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394" w:rsidRPr="004D3394" w:rsidRDefault="004D3394" w:rsidP="004D3394">
      <w:pPr>
        <w:pStyle w:val="3"/>
        <w:spacing w:before="60" w:line="240" w:lineRule="atLeast"/>
        <w:ind w:left="1276" w:hanging="709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D3394">
        <w:rPr>
          <w:rFonts w:ascii="Times New Roman" w:hAnsi="Times New Roman" w:cs="Times New Roman"/>
          <w:sz w:val="28"/>
          <w:szCs w:val="28"/>
        </w:rPr>
        <w:t>Задача «Определение логической последовательности выполнения</w:t>
      </w:r>
      <w:r w:rsidRPr="004D3394">
        <w:rPr>
          <w:rFonts w:ascii="Times New Roman" w:hAnsi="Times New Roman" w:cs="Times New Roman"/>
          <w:sz w:val="28"/>
          <w:szCs w:val="28"/>
        </w:rPr>
        <w:br/>
        <w:t>функций»</w:t>
      </w:r>
    </w:p>
    <w:p w:rsidR="004D3394" w:rsidRDefault="004D3394" w:rsidP="004D3394">
      <w:pPr>
        <w:shd w:val="clear" w:color="auto" w:fill="FFFFFF"/>
        <w:spacing w:line="240" w:lineRule="atLeast"/>
        <w:jc w:val="center"/>
        <w:rPr>
          <w:b/>
          <w:bCs/>
          <w:sz w:val="28"/>
          <w:szCs w:val="28"/>
        </w:rPr>
      </w:pPr>
      <w:r w:rsidRPr="004D3394">
        <w:rPr>
          <w:b/>
          <w:bCs/>
          <w:sz w:val="28"/>
          <w:szCs w:val="28"/>
        </w:rPr>
        <w:t>Исходные данные</w:t>
      </w:r>
    </w:p>
    <w:p w:rsidR="004D3394" w:rsidRPr="004D3394" w:rsidRDefault="004D3394" w:rsidP="004D3394">
      <w:pPr>
        <w:shd w:val="clear" w:color="auto" w:fill="FFFFFF"/>
        <w:spacing w:line="240" w:lineRule="atLeast"/>
        <w:jc w:val="center"/>
        <w:rPr>
          <w:b/>
          <w:bCs/>
          <w:sz w:val="28"/>
          <w:szCs w:val="28"/>
        </w:rPr>
      </w:pP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Для решения задачи студентам дается перечень функций службы управления персоналом, причем этот перечень составлен в свободной последовательности без соблюдения логической взаимосвязи между функциями.</w:t>
      </w:r>
    </w:p>
    <w:p w:rsidR="004D3394" w:rsidRPr="004D3394" w:rsidRDefault="004D3394" w:rsidP="004D3394">
      <w:pPr>
        <w:shd w:val="clear" w:color="auto" w:fill="FFFFFF"/>
        <w:spacing w:line="240" w:lineRule="atLeast"/>
        <w:jc w:val="center"/>
        <w:rPr>
          <w:b/>
          <w:bCs/>
          <w:sz w:val="28"/>
          <w:szCs w:val="28"/>
        </w:rPr>
      </w:pPr>
      <w:r w:rsidRPr="004D3394">
        <w:rPr>
          <w:b/>
          <w:bCs/>
          <w:sz w:val="28"/>
          <w:szCs w:val="28"/>
        </w:rPr>
        <w:t>Перечень функций службы управления персоналом: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обеспечение потребности в персонале;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использование персонала;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анализ маркетинговой информации;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разработка системы целей управления персоналом;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определение содержания труда на каждом рабочем месте;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выбор путей покрытия потребности в персонале;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адаптация персонала;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 xml:space="preserve">• определение функций и </w:t>
      </w:r>
      <w:proofErr w:type="spellStart"/>
      <w:r w:rsidRPr="004D3394">
        <w:rPr>
          <w:sz w:val="28"/>
          <w:szCs w:val="28"/>
        </w:rPr>
        <w:t>оргструктуры</w:t>
      </w:r>
      <w:proofErr w:type="spellEnd"/>
      <w:r w:rsidRPr="004D3394">
        <w:rPr>
          <w:sz w:val="28"/>
          <w:szCs w:val="28"/>
        </w:rPr>
        <w:t xml:space="preserve"> службы управления персоналом;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формирование системы управления персоналом;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планирование качественной и количественной потребности в персонале;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отбор персонала;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определение потребности в персонале;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производственная социализация персонала;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мотивация трудовой деятельности;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управление карьерой персонала;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высвобождение персонала;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определение содержания и процесса мотивации;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деловая оценка персонала;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 xml:space="preserve">• использование денежных и </w:t>
      </w:r>
      <w:proofErr w:type="spellStart"/>
      <w:r w:rsidRPr="004D3394">
        <w:rPr>
          <w:sz w:val="28"/>
          <w:szCs w:val="28"/>
        </w:rPr>
        <w:t>неденежных</w:t>
      </w:r>
      <w:proofErr w:type="spellEnd"/>
      <w:r w:rsidRPr="004D3394">
        <w:rPr>
          <w:sz w:val="28"/>
          <w:szCs w:val="28"/>
        </w:rPr>
        <w:t xml:space="preserve"> побудительных систем;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развитие персонала;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• организация обучения персонала.</w:t>
      </w:r>
    </w:p>
    <w:p w:rsidR="004D3394" w:rsidRPr="004D3394" w:rsidRDefault="004D3394" w:rsidP="004D3394">
      <w:pPr>
        <w:shd w:val="clear" w:color="auto" w:fill="FFFFFF"/>
        <w:spacing w:line="240" w:lineRule="atLeast"/>
        <w:jc w:val="center"/>
        <w:rPr>
          <w:sz w:val="28"/>
          <w:szCs w:val="28"/>
        </w:rPr>
      </w:pPr>
      <w:r w:rsidRPr="004D3394">
        <w:rPr>
          <w:b/>
          <w:bCs/>
          <w:sz w:val="28"/>
          <w:szCs w:val="28"/>
        </w:rPr>
        <w:t>Постановка задачи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>Студенты должны расставить перечисленные функции в логической последовательности, сгруппировав их в отдельные функциональные подсистемы.</w:t>
      </w:r>
    </w:p>
    <w:p w:rsidR="004D3394" w:rsidRPr="004D3394" w:rsidRDefault="004D3394" w:rsidP="004D3394">
      <w:pPr>
        <w:shd w:val="clear" w:color="auto" w:fill="FFFFFF"/>
        <w:spacing w:line="240" w:lineRule="atLeast"/>
        <w:jc w:val="center"/>
        <w:rPr>
          <w:b/>
          <w:bCs/>
          <w:sz w:val="28"/>
          <w:szCs w:val="28"/>
        </w:rPr>
      </w:pPr>
      <w:r w:rsidRPr="004D3394">
        <w:rPr>
          <w:b/>
          <w:bCs/>
          <w:sz w:val="28"/>
          <w:szCs w:val="28"/>
        </w:rPr>
        <w:t>Методические указания</w:t>
      </w:r>
    </w:p>
    <w:p w:rsidR="004D3394" w:rsidRPr="004D3394" w:rsidRDefault="004D3394" w:rsidP="004D3394">
      <w:pPr>
        <w:shd w:val="clear" w:color="auto" w:fill="FFFFFF"/>
        <w:spacing w:line="240" w:lineRule="atLeast"/>
        <w:ind w:firstLine="567"/>
        <w:jc w:val="both"/>
        <w:rPr>
          <w:sz w:val="28"/>
          <w:szCs w:val="28"/>
        </w:rPr>
      </w:pPr>
      <w:r w:rsidRPr="004D3394">
        <w:rPr>
          <w:sz w:val="28"/>
          <w:szCs w:val="28"/>
        </w:rPr>
        <w:t xml:space="preserve">Для решения задачи необходимо использовать методические указания к ситуации «Построение организационной структуры системы управления персоналом организации» (см. Управление персоналом организации. Практикум под ред. </w:t>
      </w:r>
      <w:proofErr w:type="spellStart"/>
      <w:r w:rsidRPr="004D3394">
        <w:rPr>
          <w:sz w:val="28"/>
          <w:szCs w:val="28"/>
        </w:rPr>
        <w:t>Кибанова</w:t>
      </w:r>
      <w:proofErr w:type="spellEnd"/>
      <w:r w:rsidRPr="004D3394">
        <w:rPr>
          <w:sz w:val="28"/>
          <w:szCs w:val="28"/>
        </w:rPr>
        <w:t xml:space="preserve"> А. </w:t>
      </w:r>
      <w:proofErr w:type="gramStart"/>
      <w:r w:rsidRPr="004D3394">
        <w:rPr>
          <w:sz w:val="28"/>
          <w:szCs w:val="28"/>
        </w:rPr>
        <w:t>Я. ,</w:t>
      </w:r>
      <w:proofErr w:type="gramEnd"/>
      <w:r w:rsidRPr="004D3394">
        <w:rPr>
          <w:sz w:val="28"/>
          <w:szCs w:val="28"/>
        </w:rPr>
        <w:t xml:space="preserve"> -М, 2008 раздел 3.3.1).</w:t>
      </w:r>
    </w:p>
    <w:p w:rsidR="009544F0" w:rsidRPr="004D3394" w:rsidRDefault="009544F0">
      <w:pPr>
        <w:rPr>
          <w:sz w:val="28"/>
          <w:szCs w:val="28"/>
        </w:rPr>
      </w:pPr>
    </w:p>
    <w:sectPr w:rsidR="009544F0" w:rsidRPr="004D3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88A"/>
    <w:rsid w:val="004D3394"/>
    <w:rsid w:val="0069739E"/>
    <w:rsid w:val="009544F0"/>
    <w:rsid w:val="00B63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A79B4A-0C11-44CF-82FB-9BE170C67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39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D339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4D3394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241</Words>
  <Characters>1376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Мадина Рахимбердинова</cp:lastModifiedBy>
  <cp:revision>3</cp:revision>
  <dcterms:created xsi:type="dcterms:W3CDTF">2012-09-27T14:21:00Z</dcterms:created>
  <dcterms:modified xsi:type="dcterms:W3CDTF">2020-12-20T10:09:00Z</dcterms:modified>
</cp:coreProperties>
</file>